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..............., ngày ...... tháng ...... năm 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GIẤY ĐỀ NGHỊ TẠM ỨNG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Ban Giám đốc/Phòng Kế toán Công ty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đề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 công tác: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đề nghị tạm ứng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đề nghị tạm ứng: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(Bằng chữ: ................................................)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tạm ứng: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hạn thanh toán/hoàn ứng: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Hình thức nhận: ................................................ (tiền mặt/chuyển khoản)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cam kết sử dụng khoản tạm ứng đúng mục đích và hoàn ứng, quyết toán đúng thời hạn theo quy định của công ty.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ĐỀ NGHỊ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PHỤ TRÁCH BỘ PHẬN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GIÁM ĐỐC DUYỆT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