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Độc lập - Tự do - Hạnh phúc</w:t>
      </w:r>
    </w:p>
    <w:p>
      <w:pPr>
        <w:spacing w:after="40"/>
        <w:jc w:val="center"/>
      </w:pPr>
      <w:r>
        <w:rPr>
          <w:rFonts w:ascii="Times New Roman" w:hAnsi="Times New Roman"/>
          <w:b w:val="0"/>
          <w:sz w:val="26"/>
        </w:rPr>
        <w:t>---------------</w:t>
      </w:r>
    </w:p>
    <w:p/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BIÊN BẢN HỌP ĐẠI HỘI ĐỒNG CỔ ĐÔNG</w:t>
      </w:r>
    </w:p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CÔNG TY CỔ PHẦN ................</w:t>
      </w:r>
    </w:p>
    <w:p>
      <w:pPr>
        <w:spacing w:after="40"/>
        <w:jc w:val="center"/>
      </w:pPr>
      <w:r>
        <w:rPr>
          <w:rFonts w:ascii="Times New Roman" w:hAnsi="Times New Roman"/>
          <w:b/>
          <w:sz w:val="26"/>
        </w:rPr>
        <w:t>Số: ......../BB-ĐHĐCĐ</w:t>
      </w:r>
    </w:p>
    <w:p/>
    <w:p>
      <w:pPr>
        <w:spacing w:after="40"/>
      </w:pPr>
      <w:r>
        <w:rPr>
          <w:rFonts w:ascii="Times New Roman" w:hAnsi="Times New Roman"/>
          <w:b/>
          <w:sz w:val="26"/>
        </w:rPr>
        <w:t>I. Thời gian, địa điểm họp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Thời gian: ...... giờ ......, ngày ...... tháng ...... năm 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Địa điểm: 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Hình thức họp: ................ (họp trực tiếp/trực tuyến/kết hợp).</w:t>
      </w:r>
    </w:p>
    <w:p>
      <w:pPr>
        <w:spacing w:after="40"/>
      </w:pPr>
      <w:r>
        <w:rPr>
          <w:rFonts w:ascii="Times New Roman" w:hAnsi="Times New Roman"/>
          <w:b/>
          <w:sz w:val="26"/>
        </w:rPr>
        <w:t>II. Thành phần dự họp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Tổng số cổ phần có quyền biểu quyết của công ty: ................ cổ phần.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Số cổ đông/đại diện dự họp: 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Tổng số cổ phần có quyền biểu quyết của các cổ đông dự họp: ................ cổ phần, chiếm ......% tổng số cổ phần có quyền biểu quyết.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Cuộc họp đủ/không đủ điều kiện tiến hành theo Điều lệ công ty và quy định của Luật Doanh nghiệp.</w:t>
      </w:r>
    </w:p>
    <w:p>
      <w:pPr>
        <w:spacing w:after="40"/>
      </w:pPr>
      <w:r>
        <w:rPr>
          <w:rFonts w:ascii="Times New Roman" w:hAnsi="Times New Roman"/>
          <w:b/>
          <w:sz w:val="26"/>
        </w:rPr>
        <w:t>III. Chủ tọa và thư ký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Chủ tọa: 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Thư ký: ................</w:t>
      </w:r>
    </w:p>
    <w:p>
      <w:pPr>
        <w:spacing w:after="40"/>
      </w:pPr>
      <w:r>
        <w:rPr>
          <w:rFonts w:ascii="Times New Roman" w:hAnsi="Times New Roman"/>
          <w:b/>
          <w:sz w:val="26"/>
        </w:rPr>
        <w:t>IV. Chương trình họp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1. ................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2. ................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3. ................</w:t>
      </w:r>
    </w:p>
    <w:p>
      <w:pPr>
        <w:spacing w:after="40"/>
      </w:pPr>
      <w:r>
        <w:rPr>
          <w:rFonts w:ascii="Times New Roman" w:hAnsi="Times New Roman"/>
          <w:b/>
          <w:sz w:val="26"/>
        </w:rPr>
        <w:t>V. Nội dung, các vấn đề thảo luận và biểu quyết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Đại hội đồng cổ đông đã thảo luận và tiến hành biểu quyết đối với từng vấn đề như sau: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Vấn đề 1: 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Tán thành: ......% tổng số cổ phần có quyền biểu quyết của các cổ đông dự họp.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Không tán thành: ......%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Không có ý kiến: ......%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Kết quả: được thông qua/không được thông qua.</w:t>
      </w:r>
    </w:p>
    <w:p/>
    <w:p>
      <w:pPr>
        <w:spacing w:after="40"/>
      </w:pPr>
      <w:r>
        <w:rPr>
          <w:rFonts w:ascii="Times New Roman" w:hAnsi="Times New Roman"/>
          <w:b w:val="0"/>
          <w:sz w:val="26"/>
        </w:rPr>
        <w:t>Vấn đề 2: 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Tán thành: ......%   Không tán thành: ......%   Không có ý kiến: ......%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Kết quả: được thông qua/không được thông qua.</w:t>
      </w:r>
    </w:p>
    <w:p>
      <w:pPr>
        <w:spacing w:after="40"/>
      </w:pPr>
      <w:r>
        <w:rPr>
          <w:rFonts w:ascii="Times New Roman" w:hAnsi="Times New Roman"/>
          <w:b/>
          <w:sz w:val="26"/>
        </w:rPr>
        <w:t>VI. Các nghị quyết được thông qua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1. ................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2. ................</w:t>
      </w:r>
    </w:p>
    <w:p>
      <w:pPr>
        <w:spacing w:after="40"/>
      </w:pPr>
      <w:r>
        <w:rPr>
          <w:rFonts w:ascii="Times New Roman" w:hAnsi="Times New Roman"/>
          <w:b/>
          <w:sz w:val="26"/>
        </w:rPr>
        <w:t>VII. Kết luận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Cuộc họp kết thúc vào ...... giờ ...... cùng ngày. Biên bản đã được đọc lại cho toàn thể cổ đông dự họp nghe và thống nhất thông qua.</w:t>
      </w:r>
    </w:p>
    <w:p>
      <w:pPr>
        <w:spacing w:after="40"/>
      </w:pPr>
      <w:r>
        <w:rPr>
          <w:rFonts w:ascii="Times New Roman" w:hAnsi="Times New Roman"/>
          <w:b w:val="0"/>
          <w:sz w:val="26"/>
        </w:rPr>
        <w:t>Biên bản được lập thành ...... bản, có giá trị pháp lý như nhau và được lưu giữ tại trụ sở chính của công ty.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THƯ KÝ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(Ký, ghi rõ họ tên)</w:t>
            </w:r>
          </w:p>
        </w:tc>
        <w:tc>
          <w:tcPr>
            <w:tcW w:type="dxa" w:w="4320"/>
          </w:tcPr>
          <w:p>
            <w:pPr>
              <w:spacing w:after="0"/>
              <w:jc w:val="center"/>
            </w:pPr>
            <w:r>
              <w:rPr>
                <w:rFonts w:ascii="Times New Roman" w:hAnsi="Times New Roman"/>
                <w:b w:val="0"/>
                <w:sz w:val="26"/>
              </w:rPr>
              <w:t>CHỦ TỌA</w:t>
            </w:r>
          </w:p>
          <w:p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6"/>
              </w:rPr>
              <w:t>(Ký, ghi rõ họ tên)</w:t>
            </w:r>
          </w:p>
        </w:tc>
      </w:tr>
    </w:tbl>
    <w:p>
      <w:pPr>
        <w:spacing w:before="240"/>
      </w:pPr>
      <w:r>
        <w:rPr>
          <w:i/>
          <w:color w:val="888888"/>
          <w:sz w:val="20"/>
        </w:rPr>
        <w:t>Biểu mẫu cung cấp bởi LTV Law — ltvlaw.com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